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56" w:rsidRPr="00653437" w:rsidRDefault="00606EA4" w:rsidP="00AF2656">
      <w:pPr>
        <w:jc w:val="center"/>
        <w:rPr>
          <w:b/>
          <w:bCs/>
          <w:lang w:bidi="fa-IR"/>
        </w:rPr>
      </w:pPr>
      <w:r>
        <w:rPr>
          <w:noProof/>
          <w:rtl/>
        </w:rPr>
        <w:pict>
          <v:oval id="_x0000_s1027" style="position:absolute;left:0;text-align:left;margin-left:162.75pt;margin-top:14.25pt;width:86.25pt;height:31.5pt;z-index:-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 w:rsidR="00AF2656" w:rsidRPr="00653437">
        <w:rPr>
          <w:rFonts w:hint="cs"/>
          <w:b/>
          <w:bCs/>
          <w:rtl/>
          <w:lang w:bidi="fa-IR"/>
        </w:rPr>
        <w:t>فرآیند شناسایی زوجهای ناقل تالاسمی</w:t>
      </w:r>
    </w:p>
    <w:p w:rsidR="00AF2656" w:rsidRDefault="00606EA4" w:rsidP="00AF2656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شروع</w:t>
      </w:r>
    </w:p>
    <w:p w:rsidR="003D0728" w:rsidRDefault="00606EA4" w:rsidP="00606EA4">
      <w:pPr>
        <w:tabs>
          <w:tab w:val="left" w:pos="840"/>
          <w:tab w:val="center" w:pos="4680"/>
        </w:tabs>
        <w:bidi/>
        <w:rPr>
          <w:rtl/>
          <w:lang w:bidi="fa-IR"/>
        </w:rPr>
      </w:pPr>
      <w:bookmarkStart w:id="0" w:name="_GoBack"/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19.75pt;margin-top:1.85pt;width:0;height:22.55pt;z-index:251705344" o:connectortype="straight">
            <v:stroke endarrow="block"/>
          </v:shape>
        </w:pict>
      </w:r>
      <w:bookmarkEnd w:id="0"/>
      <w:r>
        <w:rPr>
          <w:rtl/>
          <w:lang w:bidi="fa-IR"/>
        </w:rPr>
        <w:tab/>
      </w:r>
    </w:p>
    <w:p w:rsidR="00AF2656" w:rsidRDefault="00606EA4" w:rsidP="007F29F1">
      <w:pPr>
        <w:bidi/>
        <w:rPr>
          <w:rtl/>
          <w:lang w:bidi="fa-IR"/>
        </w:rPr>
      </w:pPr>
      <w:r>
        <w:rPr>
          <w:rFonts w:hint="cs"/>
          <w:noProof/>
          <w:rtl/>
        </w:rPr>
        <w:pict>
          <v:rect id="_x0000_s1076" style="position:absolute;left:0;text-align:left;margin-left:171.75pt;margin-top:-.15pt;width:111pt;height:26.25pt;z-index:2517043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06EA4" w:rsidRDefault="00606EA4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گرفتن آزمایش از مرد</w:t>
                  </w:r>
                </w:p>
              </w:txbxContent>
            </v:textbox>
          </v:rect>
        </w:pict>
      </w:r>
      <w:r w:rsidR="007F29F1">
        <w:rPr>
          <w:lang w:bidi="fa-IR"/>
        </w:rPr>
        <w:tab/>
      </w:r>
      <w:r w:rsidR="007F29F1">
        <w:rPr>
          <w:lang w:bidi="fa-IR"/>
        </w:rPr>
        <w:tab/>
      </w:r>
      <w:r w:rsidR="007F29F1">
        <w:rPr>
          <w:rFonts w:hint="cs"/>
          <w:rtl/>
          <w:lang w:bidi="fa-IR"/>
        </w:rPr>
        <w:t xml:space="preserve"> </w:t>
      </w:r>
    </w:p>
    <w:p w:rsidR="00AF2656" w:rsidRDefault="00606EA4" w:rsidP="00AF2656">
      <w:pPr>
        <w:jc w:val="center"/>
        <w:rPr>
          <w:rtl/>
          <w:lang w:bidi="fa-IR"/>
        </w:rPr>
      </w:pPr>
      <w:r>
        <w:rPr>
          <w:noProof/>
          <w:rtl/>
        </w:rPr>
        <w:pict>
          <v:shape id="_x0000_s1028" type="#_x0000_t32" style="position:absolute;left:0;text-align:left;margin-left:230.25pt;margin-top:7.5pt;width:0;height:22.55pt;z-index:251659264" o:connectortype="straight">
            <v:stroke endarrow="block"/>
          </v:shape>
        </w:pict>
      </w:r>
    </w:p>
    <w:p w:rsidR="00AF2656" w:rsidRDefault="00606EA4" w:rsidP="00AF2656">
      <w:pPr>
        <w:jc w:val="center"/>
        <w:rPr>
          <w:rtl/>
          <w:lang w:bidi="fa-IR"/>
        </w:rPr>
      </w:pPr>
      <w:r>
        <w:rPr>
          <w:noProof/>
          <w:rtl/>
        </w:rPr>
        <w:pict>
          <v:oval id="_x0000_s1069" style="position:absolute;left:0;text-align:left;margin-left:-37.5pt;margin-top:16pt;width:74.25pt;height:28.7pt;z-index:2516992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723B8" w:rsidRPr="00653437" w:rsidRDefault="00D723B8" w:rsidP="00D723B8">
                  <w:pPr>
                    <w:jc w:val="center"/>
                    <w:rPr>
                      <w:lang w:bidi="fa-IR"/>
                    </w:rPr>
                  </w:pPr>
                  <w:r w:rsidRPr="00653437">
                    <w:rPr>
                      <w:rFonts w:hint="cs"/>
                      <w:rtl/>
                      <w:lang w:bidi="fa-IR"/>
                    </w:rPr>
                    <w:t>پایان</w:t>
                  </w:r>
                </w:p>
              </w:txbxContent>
            </v:textbox>
          </v:oval>
        </w:pict>
      </w:r>
      <w:r>
        <w:rPr>
          <w:noProof/>
          <w:rtl/>
        </w:rPr>
        <w:pict>
          <v:rect id="_x0000_s1067" style="position:absolute;left:0;text-align:left;margin-left:69.8pt;margin-top:10pt;width:75.7pt;height:48.45pt;z-index:2516971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F29F1" w:rsidRDefault="007F29F1" w:rsidP="007F29F1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صدور مجوز برای ازدواج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65" style="position:absolute;left:0;text-align:left;margin-left:186.75pt;margin-top:5.5pt;width:87pt;height:43.2pt;z-index:2516961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F29F1" w:rsidRDefault="007F29F1" w:rsidP="007F29F1">
                  <w:pPr>
                    <w:bidi/>
                    <w:jc w:val="center"/>
                  </w:pPr>
                  <w:r>
                    <w:rPr>
                      <w:rFonts w:hint="cs"/>
                      <w:rtl/>
                      <w:lang w:bidi="fa-IR"/>
                    </w:rPr>
                    <w:t>نتیجه آزمایش طبیعی است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64" style="position:absolute;left:0;text-align:left;margin-left:338.25pt;margin-top:10pt;width:114pt;height:45.2pt;z-index:2516951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F29F1" w:rsidRDefault="007F29F1" w:rsidP="007F29F1">
                  <w:pPr>
                    <w:jc w:val="center"/>
                  </w:pPr>
                  <w:r>
                    <w:rPr>
                      <w:rFonts w:hint="cs"/>
                      <w:rtl/>
                      <w:lang w:bidi="fa-IR"/>
                    </w:rPr>
                    <w:t>آزمایش خون از زن</w:t>
                  </w:r>
                </w:p>
              </w:txbxContent>
            </v:textbox>
          </v:rect>
        </w:pict>
      </w:r>
    </w:p>
    <w:p w:rsidR="00AF2656" w:rsidRDefault="00606EA4" w:rsidP="007F29F1">
      <w:pPr>
        <w:tabs>
          <w:tab w:val="left" w:pos="660"/>
          <w:tab w:val="center" w:pos="4680"/>
          <w:tab w:val="left" w:pos="7785"/>
        </w:tabs>
        <w:bidi/>
        <w:rPr>
          <w:rtl/>
          <w:lang w:bidi="fa-IR"/>
        </w:rPr>
      </w:pPr>
      <w:r>
        <w:rPr>
          <w:noProof/>
          <w:rtl/>
        </w:rPr>
        <w:pict>
          <v:shape id="_x0000_s1068" type="#_x0000_t32" style="position:absolute;left:0;text-align:left;margin-left:36.75pt;margin-top:7.2pt;width:33.05pt;height:.75pt;flip:x;z-index:251698176" o:connectortype="straight">
            <v:stroke endarrow="block"/>
          </v:shape>
        </w:pict>
      </w:r>
      <w:r>
        <w:rPr>
          <w:noProof/>
          <w:rtl/>
        </w:rPr>
        <w:pict>
          <v:shape id="_x0000_s1030" type="#_x0000_t32" style="position:absolute;left:0;text-align:left;margin-left:145.5pt;margin-top:12.45pt;width:41.25pt;height:0;flip:x;z-index:251661312" o:connectortype="straight">
            <v:stroke endarrow="block"/>
          </v:shape>
        </w:pict>
      </w:r>
      <w:r>
        <w:rPr>
          <w:noProof/>
          <w:rtl/>
        </w:rPr>
        <w:pict>
          <v:shape id="_x0000_s1034" type="#_x0000_t32" style="position:absolute;left:0;text-align:left;margin-left:399pt;margin-top:34.95pt;width:0;height:50.25pt;z-index:251665408" o:connectortype="straight">
            <v:stroke endarrow="block"/>
          </v:shape>
        </w:pict>
      </w:r>
      <w:r>
        <w:rPr>
          <w:noProof/>
          <w:rtl/>
        </w:rPr>
        <w:pict>
          <v:shape id="_x0000_s1032" type="#_x0000_t32" style="position:absolute;left:0;text-align:left;margin-left:273.75pt;margin-top:12.45pt;width:64.5pt;height:0;z-index:251663360" o:connectortype="straight">
            <v:stroke endarrow="block"/>
          </v:shape>
        </w:pict>
      </w:r>
      <w:r w:rsidR="00AF2656">
        <w:rPr>
          <w:rtl/>
          <w:lang w:bidi="fa-IR"/>
        </w:rPr>
        <w:tab/>
      </w:r>
      <w:r w:rsidR="00AF2656">
        <w:rPr>
          <w:rFonts w:hint="cs"/>
          <w:rtl/>
          <w:lang w:bidi="fa-IR"/>
        </w:rPr>
        <w:t xml:space="preserve">                                             </w:t>
      </w:r>
      <w:r w:rsidR="00022064">
        <w:rPr>
          <w:rFonts w:hint="cs"/>
          <w:rtl/>
          <w:lang w:bidi="fa-IR"/>
        </w:rPr>
        <w:t>خیر</w:t>
      </w:r>
      <w:r w:rsidR="00AF2656">
        <w:rPr>
          <w:rFonts w:hint="cs"/>
          <w:rtl/>
          <w:lang w:bidi="fa-IR"/>
        </w:rPr>
        <w:t xml:space="preserve">  </w:t>
      </w:r>
      <w:r w:rsidR="00022064">
        <w:rPr>
          <w:rFonts w:hint="cs"/>
          <w:rtl/>
          <w:lang w:bidi="fa-IR"/>
        </w:rPr>
        <w:t xml:space="preserve">        </w:t>
      </w:r>
      <w:r w:rsidR="007F29F1">
        <w:rPr>
          <w:rFonts w:hint="cs"/>
          <w:rtl/>
          <w:lang w:bidi="fa-IR"/>
        </w:rPr>
        <w:t xml:space="preserve">                           </w:t>
      </w:r>
      <w:r w:rsidR="00022064">
        <w:rPr>
          <w:rFonts w:hint="cs"/>
          <w:rtl/>
          <w:lang w:bidi="fa-IR"/>
        </w:rPr>
        <w:t xml:space="preserve">  بلی                 </w:t>
      </w:r>
      <w:r w:rsidR="00AF2656">
        <w:rPr>
          <w:rtl/>
          <w:lang w:bidi="fa-IR"/>
        </w:rPr>
        <w:tab/>
      </w:r>
      <w:r w:rsidR="00AF2656">
        <w:rPr>
          <w:rFonts w:hint="cs"/>
          <w:rtl/>
          <w:lang w:bidi="fa-IR"/>
        </w:rPr>
        <w:t xml:space="preserve"> </w:t>
      </w:r>
    </w:p>
    <w:p w:rsidR="00AF2656" w:rsidRDefault="00606EA4" w:rsidP="00AF2656">
      <w:pPr>
        <w:jc w:val="center"/>
        <w:rPr>
          <w:rtl/>
          <w:lang w:bidi="fa-IR"/>
        </w:rPr>
      </w:pPr>
      <w:r>
        <w:rPr>
          <w:rFonts w:cs="لی"/>
          <w:noProof/>
          <w:rtl/>
        </w:rPr>
        <w:pict>
          <v:shape id="_x0000_s1071" type="#_x0000_t32" style="position:absolute;left:0;text-align:left;margin-left:-4.5pt;margin-top:-.35pt;width:.05pt;height:481.5pt;flip:y;z-index:251701248" o:connectortype="straight">
            <v:stroke endarrow="block"/>
          </v:shape>
        </w:pict>
      </w:r>
      <w:r>
        <w:rPr>
          <w:noProof/>
          <w:rtl/>
        </w:rPr>
        <w:pict>
          <v:shape id="_x0000_s1061" type="#_x0000_t32" style="position:absolute;left:0;text-align:left;margin-left:77.25pt;margin-top:10.45pt;width:.05pt;height:354.45pt;flip:y;z-index:251693056" o:connectortype="straight">
            <v:stroke endarrow="block"/>
          </v:shape>
        </w:pict>
      </w:r>
      <w:r>
        <w:rPr>
          <w:noProof/>
          <w:rtl/>
        </w:rPr>
        <w:pict>
          <v:shape id="_x0000_s1051" type="#_x0000_t32" style="position:absolute;left:0;text-align:left;margin-left:98.25pt;margin-top:10.45pt;width:0;height:82.95pt;flip:y;z-index:251681792" o:connectortype="straight">
            <v:stroke endarrow="block"/>
          </v:shape>
        </w:pict>
      </w:r>
    </w:p>
    <w:p w:rsidR="00AF2656" w:rsidRDefault="00606EA4" w:rsidP="00AF2656">
      <w:pPr>
        <w:jc w:val="center"/>
        <w:rPr>
          <w:rtl/>
          <w:lang w:bidi="fa-IR"/>
        </w:rPr>
      </w:pPr>
      <w:r>
        <w:rPr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356.25pt;margin-top:21.6pt;width:84.75pt;height:93.75pt;z-index:25166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573B8" w:rsidRDefault="007E1096" w:rsidP="000573B8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آیا </w:t>
                  </w:r>
                  <w:r w:rsidR="000573B8" w:rsidRPr="000573B8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طبیعی است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؟</w:t>
                  </w:r>
                </w:p>
                <w:p w:rsidR="007E1096" w:rsidRDefault="007E1096" w:rsidP="007E1096">
                  <w:pPr>
                    <w:bidi/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/</w:t>
                  </w:r>
                </w:p>
              </w:txbxContent>
            </v:textbox>
          </v:shape>
        </w:pict>
      </w:r>
    </w:p>
    <w:p w:rsidR="000573B8" w:rsidRPr="000573B8" w:rsidRDefault="000573B8" w:rsidP="000573B8">
      <w:pPr>
        <w:rPr>
          <w:rFonts w:cs="لی"/>
          <w:lang w:bidi="fa-IR"/>
        </w:rPr>
      </w:pPr>
    </w:p>
    <w:p w:rsidR="00FB56E2" w:rsidRDefault="00606EA4" w:rsidP="00FB56E2">
      <w:pPr>
        <w:jc w:val="center"/>
        <w:rPr>
          <w:rFonts w:cs="لی"/>
          <w:lang w:bidi="fa-IR"/>
        </w:rPr>
      </w:pPr>
      <w:r>
        <w:rPr>
          <w:rFonts w:cs="لی"/>
          <w:noProof/>
        </w:rPr>
        <w:pict>
          <v:shape id="_x0000_s1050" type="#_x0000_t32" style="position:absolute;left:0;text-align:left;margin-left:98.25pt;margin-top:18.85pt;width:258pt;height:0;flip:x;z-index:251680768" o:connectortype="straight"/>
        </w:pict>
      </w:r>
      <w:r w:rsidR="00FB56E2">
        <w:rPr>
          <w:rFonts w:cs="لی"/>
          <w:lang w:bidi="fa-IR"/>
        </w:rPr>
        <w:tab/>
      </w:r>
      <w:r w:rsidR="00FB56E2">
        <w:rPr>
          <w:rFonts w:cs="Times New Roman" w:hint="cs"/>
          <w:rtl/>
          <w:lang w:bidi="fa-IR"/>
        </w:rPr>
        <w:t xml:space="preserve">بلی                           </w:t>
      </w:r>
    </w:p>
    <w:p w:rsidR="000573B8" w:rsidRPr="000573B8" w:rsidRDefault="000573B8" w:rsidP="00FB56E2">
      <w:pPr>
        <w:tabs>
          <w:tab w:val="left" w:pos="5610"/>
        </w:tabs>
        <w:rPr>
          <w:rFonts w:cs="لی"/>
          <w:lang w:bidi="fa-IR"/>
        </w:rPr>
      </w:pPr>
    </w:p>
    <w:p w:rsidR="000573B8" w:rsidRDefault="00606EA4" w:rsidP="000573B8">
      <w:pPr>
        <w:rPr>
          <w:rFonts w:cs="لی"/>
          <w:lang w:bidi="fa-IR"/>
        </w:rPr>
      </w:pPr>
      <w:r>
        <w:rPr>
          <w:rFonts w:cs="لی"/>
          <w:noProof/>
        </w:rPr>
        <w:pict>
          <v:shape id="_x0000_s1052" type="#_x0000_t32" style="position:absolute;margin-left:399pt;margin-top:15.35pt;width:0;height:50.25pt;z-index:251683840" o:connectortype="straight">
            <v:stroke endarrow="block"/>
          </v:shape>
        </w:pict>
      </w:r>
    </w:p>
    <w:p w:rsidR="00FB56E2" w:rsidRDefault="00606EA4" w:rsidP="000573B8">
      <w:pPr>
        <w:tabs>
          <w:tab w:val="left" w:pos="8070"/>
        </w:tabs>
        <w:rPr>
          <w:rFonts w:cs="لی"/>
          <w:lang w:bidi="fa-IR"/>
        </w:rPr>
      </w:pPr>
      <w:r>
        <w:rPr>
          <w:rFonts w:cs="لی"/>
          <w:noProof/>
        </w:rPr>
        <w:pict>
          <v:rect id="_x0000_s1049" style="position:absolute;margin-left:91.5pt;margin-top:138.4pt;width:132.75pt;height:45.75pt;z-index:2516797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B56E2" w:rsidRDefault="00FB56E2" w:rsidP="00FB56E2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مشکوک به کم خونی فقر آهن ودرمان</w:t>
                  </w:r>
                </w:p>
              </w:txbxContent>
            </v:textbox>
          </v:rect>
        </w:pict>
      </w:r>
      <w:r>
        <w:rPr>
          <w:rFonts w:cs="لی"/>
          <w:noProof/>
        </w:rPr>
        <w:pict>
          <v:shape id="_x0000_s1048" type="#_x0000_t32" style="position:absolute;margin-left:224.25pt;margin-top:160.15pt;width:133.5pt;height:.75pt;flip:x;z-index:251678720" o:connectortype="straight">
            <v:stroke endarrow="block"/>
          </v:shape>
        </w:pict>
      </w:r>
      <w:r>
        <w:rPr>
          <w:rFonts w:cs="لی"/>
          <w:noProof/>
        </w:rPr>
        <w:pict>
          <v:shape id="_x0000_s1044" type="#_x0000_t32" style="position:absolute;margin-left:399pt;margin-top:282.4pt;width:0;height:23.25pt;z-index:251674624" o:connectortype="straight">
            <v:stroke endarrow="block"/>
          </v:shape>
        </w:pict>
      </w:r>
      <w:r>
        <w:rPr>
          <w:rFonts w:cs="لی"/>
          <w:noProof/>
        </w:rPr>
        <w:pict>
          <v:rect id="_x0000_s1043" style="position:absolute;margin-left:351.75pt;margin-top:249.4pt;width:94.5pt;height:33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3">
              <w:txbxContent>
                <w:p w:rsidR="00ED59B2" w:rsidRDefault="00ED59B2" w:rsidP="00ED59B2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مشکوک به تالاسمی</w:t>
                  </w:r>
                </w:p>
              </w:txbxContent>
            </v:textbox>
          </v:rect>
        </w:pict>
      </w:r>
      <w:r>
        <w:rPr>
          <w:rFonts w:cs="لی"/>
          <w:noProof/>
        </w:rPr>
        <w:pict>
          <v:shape id="_x0000_s1040" type="#_x0000_t32" style="position:absolute;margin-left:399pt;margin-top:94.9pt;width:0;height:29.25pt;z-index:251670528" o:connectortype="straight">
            <v:stroke endarrow="block"/>
          </v:shape>
        </w:pict>
      </w:r>
      <w:r w:rsidR="000573B8">
        <w:rPr>
          <w:rFonts w:cs="لی"/>
          <w:lang w:bidi="fa-IR"/>
        </w:rPr>
        <w:tab/>
      </w:r>
      <w:r w:rsidR="000573B8">
        <w:rPr>
          <w:rFonts w:cs="Times New Roman" w:hint="cs"/>
          <w:rtl/>
          <w:lang w:bidi="fa-IR"/>
        </w:rPr>
        <w:t>خیر</w:t>
      </w:r>
    </w:p>
    <w:p w:rsidR="00FB56E2" w:rsidRPr="00FB56E2" w:rsidRDefault="00606EA4" w:rsidP="00FB56E2">
      <w:pPr>
        <w:rPr>
          <w:rFonts w:cs="لی"/>
          <w:lang w:bidi="fa-IR"/>
        </w:rPr>
      </w:pPr>
      <w:r>
        <w:rPr>
          <w:rFonts w:cs="لی"/>
          <w:noProof/>
        </w:rPr>
        <w:pict>
          <v:rect id="_x0000_s1073" style="position:absolute;margin-left:331.5pt;margin-top:15.6pt;width:135.75pt;height:54.75pt;z-index:2517022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E1096" w:rsidRDefault="007E1096" w:rsidP="007E1096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اندازه گیری فاکتور</w:t>
                  </w:r>
                </w:p>
                <w:p w:rsidR="007E1096" w:rsidRPr="000573B8" w:rsidRDefault="007E1096" w:rsidP="007E1096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)درزن ومرد</w:t>
                  </w:r>
                  <w:r>
                    <w:rPr>
                      <w:lang w:val="fr-FR" w:bidi="fa-IR"/>
                    </w:rPr>
                    <w:t>HBA2</w:t>
                  </w:r>
                  <w:r>
                    <w:rPr>
                      <w:rFonts w:hint="cs"/>
                      <w:rtl/>
                      <w:lang w:val="fr-FR" w:bidi="fa-IR"/>
                    </w:rPr>
                    <w:t>(</w:t>
                  </w:r>
                </w:p>
                <w:p w:rsidR="007E1096" w:rsidRDefault="007E1096"/>
              </w:txbxContent>
            </v:textbox>
          </v:rect>
        </w:pict>
      </w:r>
    </w:p>
    <w:p w:rsidR="00FB56E2" w:rsidRPr="00FB56E2" w:rsidRDefault="00FB56E2" w:rsidP="00FB56E2">
      <w:pPr>
        <w:rPr>
          <w:rFonts w:cs="لی"/>
          <w:lang w:bidi="fa-IR"/>
        </w:rPr>
      </w:pPr>
    </w:p>
    <w:p w:rsidR="00FB56E2" w:rsidRPr="00FB56E2" w:rsidRDefault="00FB56E2" w:rsidP="00FB56E2">
      <w:pPr>
        <w:rPr>
          <w:rFonts w:cs="لی"/>
          <w:lang w:bidi="fa-IR"/>
        </w:rPr>
      </w:pPr>
    </w:p>
    <w:p w:rsidR="00FB56E2" w:rsidRPr="00FB56E2" w:rsidRDefault="00606EA4" w:rsidP="00FB56E2">
      <w:pPr>
        <w:rPr>
          <w:rFonts w:cs="لی"/>
          <w:lang w:bidi="fa-IR"/>
        </w:rPr>
      </w:pPr>
      <w:r>
        <w:rPr>
          <w:rFonts w:cs="لی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1" type="#_x0000_t110" style="position:absolute;margin-left:351.75pt;margin-top:23.3pt;width:94.5pt;height:85.8pt;z-index:2516715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D59B2" w:rsidRPr="007E1096" w:rsidRDefault="007E1096" w:rsidP="007E1096">
                  <w:pPr>
                    <w:jc w:val="center"/>
                    <w:rPr>
                      <w:lang w:val="fr-FR" w:bidi="fa-IR"/>
                    </w:rPr>
                  </w:pPr>
                  <w:r w:rsidRPr="007E1096">
                    <w:rPr>
                      <w:rFonts w:hint="cs"/>
                      <w:sz w:val="12"/>
                      <w:szCs w:val="12"/>
                      <w:rtl/>
                      <w:lang w:bidi="fa-IR"/>
                    </w:rPr>
                    <w:t xml:space="preserve">با توجه به </w:t>
                  </w:r>
                  <w:r w:rsidRPr="007E1096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میزان</w:t>
                  </w:r>
                  <w:r>
                    <w:rPr>
                      <w:sz w:val="20"/>
                      <w:szCs w:val="20"/>
                      <w:lang w:val="fr-FR" w:bidi="fa-IR"/>
                    </w:rPr>
                    <w:t>HBA2</w:t>
                  </w:r>
                </w:p>
              </w:txbxContent>
            </v:textbox>
          </v:shape>
        </w:pict>
      </w:r>
    </w:p>
    <w:p w:rsidR="00FB56E2" w:rsidRPr="00FB56E2" w:rsidRDefault="00FB56E2" w:rsidP="00FB56E2">
      <w:pPr>
        <w:rPr>
          <w:rFonts w:cs="لی"/>
          <w:lang w:bidi="fa-IR"/>
        </w:rPr>
      </w:pPr>
    </w:p>
    <w:p w:rsidR="00FB56E2" w:rsidRPr="00FB56E2" w:rsidRDefault="00FB56E2" w:rsidP="00FB56E2">
      <w:pPr>
        <w:rPr>
          <w:rFonts w:cs="لی"/>
          <w:lang w:bidi="fa-IR"/>
        </w:rPr>
      </w:pPr>
    </w:p>
    <w:p w:rsidR="00FB56E2" w:rsidRPr="00FB56E2" w:rsidRDefault="00606EA4" w:rsidP="00FB56E2">
      <w:pPr>
        <w:rPr>
          <w:rFonts w:cs="لی"/>
          <w:lang w:bidi="fa-IR"/>
        </w:rPr>
      </w:pPr>
      <w:r>
        <w:rPr>
          <w:rFonts w:cs="لی"/>
          <w:noProof/>
        </w:rPr>
        <w:pict>
          <v:shape id="_x0000_s1053" type="#_x0000_t32" style="position:absolute;margin-left:149.25pt;margin-top:6.95pt;width:0;height:20.25pt;z-index:251684864" o:connectortype="straight">
            <v:stroke endarrow="block"/>
          </v:shape>
        </w:pict>
      </w:r>
    </w:p>
    <w:p w:rsidR="00FB56E2" w:rsidRPr="00FB56E2" w:rsidRDefault="00606EA4" w:rsidP="00FB56E2">
      <w:pPr>
        <w:rPr>
          <w:rFonts w:cs="لی"/>
          <w:lang w:bidi="fa-IR"/>
        </w:rPr>
      </w:pPr>
      <w:r>
        <w:rPr>
          <w:rFonts w:cs="لی"/>
          <w:noProof/>
        </w:rPr>
        <w:pict>
          <v:shape id="_x0000_s1042" type="#_x0000_t32" style="position:absolute;margin-left:399pt;margin-top:7.3pt;width:.05pt;height:39.45pt;z-index:251672576" o:connectortype="straight">
            <v:stroke endarrow="block"/>
          </v:shape>
        </w:pict>
      </w:r>
      <w:r>
        <w:rPr>
          <w:rFonts w:cs="لی"/>
          <w:noProof/>
        </w:rPr>
        <w:pict>
          <v:rect id="_x0000_s1060" style="position:absolute;margin-left:.75pt;margin-top:12.25pt;width:90.75pt;height:53.25pt;z-index:2516920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5226C" w:rsidRDefault="0025226C" w:rsidP="0025226C">
                  <w:pPr>
                    <w:jc w:val="center"/>
                  </w:pPr>
                  <w:r w:rsidRPr="0025226C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اصلاح شاخص در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یک یا هر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دونفر</w:t>
                  </w:r>
                </w:p>
              </w:txbxContent>
            </v:textbox>
          </v:rect>
        </w:pict>
      </w:r>
      <w:r>
        <w:rPr>
          <w:rFonts w:cs="لی"/>
          <w:noProof/>
        </w:rPr>
        <w:pict>
          <v:shape id="_x0000_s1054" type="#_x0000_t4" style="position:absolute;margin-left:117pt;margin-top:1.75pt;width:63pt;height:71.25pt;z-index:2516858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B56E2" w:rsidRPr="0025226C" w:rsidRDefault="00FB56E2" w:rsidP="00FB56E2">
                  <w:pPr>
                    <w:bidi/>
                    <w:rPr>
                      <w:sz w:val="20"/>
                      <w:szCs w:val="20"/>
                      <w:lang w:bidi="fa-IR"/>
                    </w:rPr>
                  </w:pPr>
                  <w:r w:rsidRPr="0025226C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بعد از سه ماه</w:t>
                  </w:r>
                </w:p>
              </w:txbxContent>
            </v:textbox>
          </v:shape>
        </w:pict>
      </w:r>
    </w:p>
    <w:p w:rsidR="00FB56E2" w:rsidRPr="00FB56E2" w:rsidRDefault="00606EA4" w:rsidP="00FB56E2">
      <w:pPr>
        <w:rPr>
          <w:rFonts w:cs="لی"/>
          <w:lang w:bidi="fa-IR"/>
        </w:rPr>
      </w:pPr>
      <w:r>
        <w:rPr>
          <w:rFonts w:cs="لی"/>
          <w:noProof/>
        </w:rPr>
        <w:pict>
          <v:shape id="_x0000_s1059" type="#_x0000_t32" style="position:absolute;margin-left:91.5pt;margin-top:13.1pt;width:25.5pt;height:0;flip:x;z-index:251691008" o:connectortype="straight">
            <v:stroke endarrow="block"/>
          </v:shape>
        </w:pict>
      </w:r>
      <w:r>
        <w:rPr>
          <w:rFonts w:cs="لی"/>
          <w:noProof/>
        </w:rPr>
        <w:pict>
          <v:rect id="_x0000_s1058" style="position:absolute;margin-left:203.25pt;margin-top:1.1pt;width:87pt;height:35.25pt;z-index:2516899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5226C" w:rsidRDefault="0025226C" w:rsidP="0025226C">
                  <w:pPr>
                    <w:jc w:val="center"/>
                  </w:pPr>
                  <w:r w:rsidRPr="0025226C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عدم اصلاح شاخص در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دونفر</w:t>
                  </w:r>
                </w:p>
              </w:txbxContent>
            </v:textbox>
          </v:rect>
        </w:pict>
      </w:r>
      <w:r>
        <w:rPr>
          <w:rFonts w:cs="لی"/>
          <w:noProof/>
        </w:rPr>
        <w:pict>
          <v:shape id="_x0000_s1055" type="#_x0000_t32" style="position:absolute;margin-left:180pt;margin-top:13.1pt;width:24pt;height:0;z-index:251686912" o:connectortype="straight">
            <v:stroke endarrow="block"/>
          </v:shape>
        </w:pict>
      </w:r>
    </w:p>
    <w:p w:rsidR="00FB56E2" w:rsidRPr="00FB56E2" w:rsidRDefault="00606EA4" w:rsidP="00FB56E2">
      <w:pPr>
        <w:rPr>
          <w:rFonts w:cs="لی"/>
          <w:lang w:bidi="fa-IR"/>
        </w:rPr>
      </w:pPr>
      <w:r>
        <w:rPr>
          <w:rFonts w:cs="لی"/>
          <w:noProof/>
        </w:rPr>
        <w:pict>
          <v:shape id="_x0000_s1057" type="#_x0000_t32" style="position:absolute;margin-left:290.25pt;margin-top:1.9pt;width:59.25pt;height:50.25pt;z-index:251688960" o:connectortype="straight">
            <v:stroke endarrow="block"/>
          </v:shape>
        </w:pict>
      </w:r>
    </w:p>
    <w:p w:rsidR="00FB56E2" w:rsidRPr="00FB56E2" w:rsidRDefault="00FB56E2" w:rsidP="00FB56E2">
      <w:pPr>
        <w:rPr>
          <w:rFonts w:cs="لی"/>
          <w:lang w:bidi="fa-IR"/>
        </w:rPr>
      </w:pPr>
    </w:p>
    <w:p w:rsidR="00FB56E2" w:rsidRDefault="00606EA4" w:rsidP="00FB56E2">
      <w:pPr>
        <w:rPr>
          <w:rFonts w:cs="لی"/>
          <w:lang w:bidi="fa-IR"/>
        </w:rPr>
      </w:pPr>
      <w:r>
        <w:rPr>
          <w:rFonts w:cs="لی"/>
          <w:noProof/>
        </w:rPr>
        <w:pict>
          <v:rect id="_x0000_s1074" style="position:absolute;margin-left:128.25pt;margin-top:1.25pt;width:136.8pt;height:55.8pt;z-index:2517032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53437" w:rsidRDefault="00653437" w:rsidP="00653437">
                  <w:pPr>
                    <w:spacing w:after="100" w:afterAutospacing="1"/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صدور مجوزمشروط برای ازدواج</w:t>
                  </w:r>
                </w:p>
                <w:p w:rsidR="00653437" w:rsidRDefault="00653437" w:rsidP="00653437">
                  <w:pPr>
                    <w:spacing w:after="100" w:afterAutospacing="1"/>
                    <w:jc w:val="center"/>
                    <w:rPr>
                      <w:lang w:bidi="fa-IR"/>
                    </w:rPr>
                  </w:pPr>
                </w:p>
                <w:p w:rsidR="00653437" w:rsidRDefault="00653437" w:rsidP="00653437">
                  <w:pPr>
                    <w:spacing w:after="100" w:afterAutospacing="1"/>
                    <w:jc w:val="center"/>
                    <w:rPr>
                      <w:lang w:bidi="fa-IR"/>
                    </w:rPr>
                  </w:pPr>
                </w:p>
                <w:p w:rsidR="00653437" w:rsidRDefault="00653437" w:rsidP="00653437">
                  <w:pPr>
                    <w:spacing w:after="100" w:afterAutospacing="1"/>
                    <w:jc w:val="center"/>
                    <w:rPr>
                      <w:lang w:bidi="fa-IR"/>
                    </w:rPr>
                  </w:pPr>
                </w:p>
                <w:p w:rsidR="00653437" w:rsidRDefault="00653437" w:rsidP="00653437">
                  <w:pPr>
                    <w:jc w:val="center"/>
                    <w:rPr>
                      <w:lang w:bidi="fa-IR"/>
                    </w:rPr>
                  </w:pPr>
                </w:p>
                <w:p w:rsidR="00653437" w:rsidRDefault="00653437" w:rsidP="0065343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cs="لی"/>
          <w:noProof/>
        </w:rPr>
        <w:pict>
          <v:rect id="_x0000_s1062" style="position:absolute;margin-left:349.5pt;margin-top:1.25pt;width:91.5pt;height:43.5pt;z-index:2516940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5226C" w:rsidRDefault="0025226C" w:rsidP="0025226C">
                  <w:pPr>
                    <w:jc w:val="center"/>
                  </w:pPr>
                  <w:r w:rsidRPr="00ED59B2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زوج ناقل ومشاوره ویژه تالاسمی</w:t>
                  </w:r>
                </w:p>
              </w:txbxContent>
            </v:textbox>
          </v:rect>
        </w:pict>
      </w:r>
    </w:p>
    <w:p w:rsidR="00AF2656" w:rsidRPr="00FB56E2" w:rsidRDefault="00606EA4" w:rsidP="00FB56E2">
      <w:pPr>
        <w:tabs>
          <w:tab w:val="left" w:pos="1695"/>
        </w:tabs>
        <w:rPr>
          <w:rFonts w:cs="لی"/>
          <w:lang w:bidi="fa-IR"/>
        </w:rPr>
      </w:pPr>
      <w:r>
        <w:rPr>
          <w:rFonts w:cs="لی"/>
          <w:noProof/>
        </w:rPr>
        <w:pict>
          <v:shape id="_x0000_s1070" type="#_x0000_t32" style="position:absolute;margin-left:-4.5pt;margin-top:1.3pt;width:132.75pt;height:0;flip:x;z-index:251700224" o:connectortype="straight"/>
        </w:pict>
      </w:r>
      <w:r>
        <w:rPr>
          <w:rFonts w:cs="لی"/>
          <w:noProof/>
        </w:rPr>
        <w:pict>
          <v:shape id="_x0000_s1046" type="#_x0000_t32" style="position:absolute;margin-left:265.5pt;margin-top:1.3pt;width:86.25pt;height:0;flip:x;z-index:251676672" o:connectortype="straight">
            <v:stroke endarrow="block"/>
          </v:shape>
        </w:pict>
      </w:r>
      <w:r w:rsidR="00FB56E2">
        <w:rPr>
          <w:rFonts w:cs="لی"/>
          <w:lang w:bidi="fa-IR"/>
        </w:rPr>
        <w:tab/>
      </w:r>
    </w:p>
    <w:sectPr w:rsidR="00AF2656" w:rsidRPr="00FB56E2" w:rsidSect="00AF265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لی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656"/>
    <w:rsid w:val="00022064"/>
    <w:rsid w:val="000573B8"/>
    <w:rsid w:val="0025226C"/>
    <w:rsid w:val="00255B66"/>
    <w:rsid w:val="003D0728"/>
    <w:rsid w:val="00465158"/>
    <w:rsid w:val="0057686D"/>
    <w:rsid w:val="00606EA4"/>
    <w:rsid w:val="00632FFC"/>
    <w:rsid w:val="00653437"/>
    <w:rsid w:val="00787833"/>
    <w:rsid w:val="007D6878"/>
    <w:rsid w:val="007E1096"/>
    <w:rsid w:val="007F29F1"/>
    <w:rsid w:val="007F34C7"/>
    <w:rsid w:val="00A31823"/>
    <w:rsid w:val="00AF2656"/>
    <w:rsid w:val="00B73517"/>
    <w:rsid w:val="00D723B8"/>
    <w:rsid w:val="00ED59B2"/>
    <w:rsid w:val="00FB56E2"/>
    <w:rsid w:val="00F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32"/>
        <o:r id="V:Rule2" type="connector" idref="#_x0000_s1040"/>
        <o:r id="V:Rule3" type="connector" idref="#_x0000_s1030"/>
        <o:r id="V:Rule4" type="connector" idref="#_x0000_s1048"/>
        <o:r id="V:Rule5" type="connector" idref="#_x0000_s1059"/>
        <o:r id="V:Rule6" type="connector" idref="#_x0000_s1050"/>
        <o:r id="V:Rule7" type="connector" idref="#_x0000_s1061"/>
        <o:r id="V:Rule8" type="connector" idref="#_x0000_s1053"/>
        <o:r id="V:Rule9" type="connector" idref="#_x0000_s1070"/>
        <o:r id="V:Rule10" type="connector" idref="#_x0000_s1055"/>
        <o:r id="V:Rule11" type="connector" idref="#_x0000_s1042"/>
        <o:r id="V:Rule12" type="connector" idref="#_x0000_s1028"/>
        <o:r id="V:Rule13" type="connector" idref="#_x0000_s1051"/>
        <o:r id="V:Rule14" type="connector" idref="#_x0000_s1068"/>
        <o:r id="V:Rule15" type="connector" idref="#_x0000_s1071"/>
        <o:r id="V:Rule16" type="connector" idref="#_x0000_s1057"/>
        <o:r id="V:Rule17" type="connector" idref="#_x0000_s1046"/>
        <o:r id="V:Rule18" type="connector" idref="#_x0000_s1044"/>
        <o:r id="V:Rule19" type="connector" idref="#_x0000_s1052"/>
        <o:r id="V:Rule20" type="connector" idref="#_x0000_s1034"/>
        <o:r id="V:Rule21" type="connector" idref="#_x0000_s107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FDA7-262F-445A-8011-CDB92BD1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Daryasoft co.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0681856173</dc:creator>
  <cp:lastModifiedBy>0681811374</cp:lastModifiedBy>
  <cp:revision>3</cp:revision>
  <cp:lastPrinted>2018-10-16T04:39:00Z</cp:lastPrinted>
  <dcterms:created xsi:type="dcterms:W3CDTF">2019-04-20T05:33:00Z</dcterms:created>
  <dcterms:modified xsi:type="dcterms:W3CDTF">2019-04-22T06:06:00Z</dcterms:modified>
</cp:coreProperties>
</file>